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781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3044"/>
        <w:gridCol w:w="4394"/>
        <w:gridCol w:w="877"/>
        <w:gridCol w:w="3058"/>
      </w:tblGrid>
      <w:tr w:rsidR="0011550E" w:rsidRPr="0029378C" w:rsidTr="00742ED6">
        <w:trPr>
          <w:trHeight w:hRule="exact" w:val="340"/>
        </w:trPr>
        <w:tc>
          <w:tcPr>
            <w:tcW w:w="392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11550E" w:rsidRPr="00D60B87" w:rsidRDefault="0011550E" w:rsidP="003E2E64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42ED6" w:rsidRPr="0029378C" w:rsidTr="00742ED6">
        <w:trPr>
          <w:trHeight w:hRule="exact" w:val="34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742ED6" w:rsidRPr="00941B22" w:rsidRDefault="00742ED6" w:rsidP="00742ED6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2ED6" w:rsidRPr="00D60B87" w:rsidRDefault="00742ED6" w:rsidP="00742ED6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</w:t>
            </w:r>
            <w:r w:rsidRPr="00F87F94">
              <w:rPr>
                <w:rFonts w:ascii="Calibri" w:eastAsia="Calibri" w:hAnsi="Calibri" w:cs="Times New Roman"/>
              </w:rPr>
              <w:t xml:space="preserve"> ECONOMIA AGRARIA E SVILUPPO TERRITORIALE</w:t>
            </w:r>
          </w:p>
        </w:tc>
      </w:tr>
      <w:tr w:rsidR="00742ED6" w:rsidRPr="0029378C" w:rsidTr="00742ED6">
        <w:trPr>
          <w:trHeight w:hRule="exact" w:val="450"/>
        </w:trPr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742ED6" w:rsidRPr="00A56387" w:rsidRDefault="00742ED6" w:rsidP="00742ED6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3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2ED6" w:rsidRPr="00D60B87" w:rsidRDefault="00742ED6" w:rsidP="00742ED6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F87F94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Spirito di iniziativa e imprenditorialità</w:t>
            </w:r>
          </w:p>
        </w:tc>
      </w:tr>
      <w:tr w:rsidR="00742ED6" w:rsidRPr="0029378C" w:rsidTr="0011550E">
        <w:trPr>
          <w:trHeight w:hRule="exact" w:val="34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742ED6" w:rsidRPr="00D60B87" w:rsidRDefault="00742ED6" w:rsidP="00742ED6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Secondo biennio: CLASSE QUARTA </w:t>
            </w:r>
          </w:p>
        </w:tc>
      </w:tr>
      <w:tr w:rsidR="00742ED6" w:rsidRPr="0029378C" w:rsidTr="00742ED6">
        <w:trPr>
          <w:trHeight w:hRule="exact" w:val="340"/>
        </w:trPr>
        <w:tc>
          <w:tcPr>
            <w:tcW w:w="20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742ED6" w:rsidRPr="0029378C" w:rsidRDefault="00742ED6" w:rsidP="00742ED6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742ED6" w:rsidRPr="0029378C" w:rsidRDefault="00742ED6" w:rsidP="00742ED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1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742ED6" w:rsidRPr="0029378C" w:rsidRDefault="00742ED6" w:rsidP="00742ED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742ED6" w:rsidRPr="0029378C" w:rsidTr="00742ED6">
        <w:trPr>
          <w:trHeight w:val="3810"/>
        </w:trPr>
        <w:tc>
          <w:tcPr>
            <w:tcW w:w="2083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Pr="00742ED6" w:rsidRDefault="00742ED6" w:rsidP="00742ED6">
            <w:pPr>
              <w:spacing w:after="0"/>
              <w:rPr>
                <w:i/>
                <w:sz w:val="20"/>
                <w:szCs w:val="20"/>
              </w:rPr>
            </w:pPr>
            <w:r w:rsidRPr="00742ED6">
              <w:rPr>
                <w:i/>
                <w:sz w:val="20"/>
                <w:szCs w:val="20"/>
              </w:rPr>
              <w:t>La disciplina, nell’ambito della programmazione del Consiglio di classe, concorre al raggiungimento dei seguenti risultati di apprendimento, relativi all’indirizzo, esp</w:t>
            </w:r>
            <w:r>
              <w:rPr>
                <w:i/>
                <w:sz w:val="20"/>
                <w:szCs w:val="20"/>
              </w:rPr>
              <w:t>ressi in termini di competenza: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Assistere le entità produttive e trasformative proponendo i risultati delle tecnologie innovative e le modalità della loro adozione.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Prevedere ed organizzare attività di valorizzazione delle produzioni mediante le diverse forme di marketing.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Operare favorendo attività integrative delle aziende agrarie mediante realizzazioni di agriturismi, ecoturismi, turismo culturale e folkloristico.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742ED6" w:rsidRP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42ED6" w:rsidRDefault="00742ED6" w:rsidP="00742ED6">
            <w:pPr>
              <w:spacing w:after="0"/>
              <w:rPr>
                <w:sz w:val="20"/>
                <w:szCs w:val="20"/>
              </w:rPr>
            </w:pPr>
            <w:r w:rsidRPr="00742ED6">
              <w:rPr>
                <w:sz w:val="20"/>
                <w:szCs w:val="20"/>
              </w:rPr>
              <w:t>Utilizzare i principali concetti relativi all'economia e all'organizzazione dei processi produttivi e dei servizi</w:t>
            </w:r>
          </w:p>
          <w:p w:rsidR="00742ED6" w:rsidRPr="0029378C" w:rsidRDefault="00742ED6" w:rsidP="00742ED6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E9B" w:rsidRDefault="00B87E9B" w:rsidP="00F16AE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B87E9B" w:rsidRDefault="00B87E9B" w:rsidP="00F16AE0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3C75EC" w:rsidRPr="003C75EC" w:rsidRDefault="003C75EC" w:rsidP="003C75EC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3C75E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L’impresa agraria </w:t>
            </w:r>
          </w:p>
          <w:p w:rsidR="003C75EC" w:rsidRPr="00087B30" w:rsidRDefault="003C75EC" w:rsidP="00087B30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087B30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Tipi di conduzione </w:t>
            </w:r>
          </w:p>
          <w:p w:rsidR="003C75EC" w:rsidRPr="00087B30" w:rsidRDefault="003C75EC" w:rsidP="00087B30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087B30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Caratteristiche dell’imprenditore</w:t>
            </w:r>
            <w:r w:rsidR="00087B30" w:rsidRPr="00087B30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</w:t>
            </w:r>
            <w:r w:rsidRPr="00087B30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agricolo.   </w:t>
            </w:r>
          </w:p>
          <w:p w:rsidR="00B87E9B" w:rsidRDefault="003C75EC" w:rsidP="00087B30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087B30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Figure giuridiche nelle attività agricole</w:t>
            </w:r>
          </w:p>
          <w:p w:rsidR="00EA02BF" w:rsidRPr="00EA02BF" w:rsidRDefault="00EA02BF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EA02BF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Gestione del bilancio dell’azienda</w:t>
            </w:r>
          </w:p>
          <w:p w:rsidR="00EA02BF" w:rsidRDefault="00EA02BF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La struttura dell’azienda</w:t>
            </w:r>
          </w:p>
          <w:p w:rsidR="00EA02BF" w:rsidRDefault="00EA02BF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Il bilancio</w:t>
            </w:r>
          </w:p>
          <w:p w:rsidR="00087B30" w:rsidRPr="00EA02BF" w:rsidRDefault="00EA02BF" w:rsidP="00F16AE0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L’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Uls</w:t>
            </w:r>
            <w:proofErr w:type="spellEnd"/>
          </w:p>
          <w:p w:rsidR="00EA02BF" w:rsidRDefault="00EA02BF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Tipologia di documenti di accompagnamento della merce.</w:t>
            </w:r>
          </w:p>
          <w:p w:rsidR="00EA02BF" w:rsidRPr="00741EFC" w:rsidRDefault="00EA02BF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La compravendita</w:t>
            </w:r>
          </w:p>
          <w:p w:rsidR="00EA02BF" w:rsidRPr="009E781D" w:rsidRDefault="00EA02BF" w:rsidP="009E781D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Forme di pagamento</w:t>
            </w:r>
          </w:p>
          <w:p w:rsidR="00F16AE0" w:rsidRPr="00EA02BF" w:rsidRDefault="00F16AE0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EA02BF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Principi e strumenti della contabilità agraria.</w:t>
            </w:r>
          </w:p>
          <w:p w:rsidR="00BD336B" w:rsidRPr="00BD336B" w:rsidRDefault="00BD336B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Scritture contabili</w:t>
            </w:r>
            <w:r w:rsid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</w:t>
            </w:r>
          </w:p>
          <w:p w:rsidR="00F16AE0" w:rsidRPr="00741EFC" w:rsidRDefault="00741EFC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Il conto </w:t>
            </w:r>
          </w:p>
          <w:p w:rsidR="00F16AE0" w:rsidRDefault="00F16AE0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Patrimonio dell’azienda agraria, suoi componenti, variazioni e trasformazioni</w:t>
            </w:r>
            <w:r w:rsid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</w:t>
            </w:r>
          </w:p>
          <w:p w:rsidR="00BD336B" w:rsidRPr="00BD336B" w:rsidRDefault="00BD336B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Inventario</w:t>
            </w:r>
          </w:p>
          <w:p w:rsidR="00F16AE0" w:rsidRPr="00741EFC" w:rsidRDefault="00BD336B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Reddito </w:t>
            </w:r>
          </w:p>
          <w:p w:rsidR="00F16AE0" w:rsidRDefault="00F16AE0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Procedure di attivazione della contabilità agraria e documenti</w:t>
            </w:r>
            <w:r w:rsid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 w:rsidRP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contabili.</w:t>
            </w:r>
          </w:p>
          <w:p w:rsidR="00BD336B" w:rsidRPr="00741EFC" w:rsidRDefault="00741EFC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Scritture generali</w:t>
            </w:r>
          </w:p>
          <w:p w:rsidR="00F16AE0" w:rsidRPr="00EA02BF" w:rsidRDefault="00741EFC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Scritture elementari</w:t>
            </w:r>
          </w:p>
          <w:p w:rsidR="00F16AE0" w:rsidRDefault="00F16AE0" w:rsidP="00EA02BF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BD336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Gestione del bilancio contabile.</w:t>
            </w:r>
          </w:p>
          <w:p w:rsidR="00741EFC" w:rsidRPr="00741EFC" w:rsidRDefault="00741EFC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Le parti del bilancio</w:t>
            </w:r>
          </w:p>
          <w:p w:rsidR="00741EFC" w:rsidRDefault="00741EFC" w:rsidP="00EA02BF">
            <w:pPr>
              <w:pStyle w:val="Paragrafoelenco"/>
              <w:numPr>
                <w:ilvl w:val="1"/>
                <w:numId w:val="12"/>
              </w:num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741EFC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Analisi del bilancio</w:t>
            </w:r>
          </w:p>
          <w:p w:rsidR="00BD336B" w:rsidRPr="00BD336B" w:rsidRDefault="00BD336B" w:rsidP="00EA02BF">
            <w:pPr>
              <w:pStyle w:val="Paragrafoelenco"/>
              <w:spacing w:after="0" w:line="240" w:lineRule="auto"/>
              <w:ind w:left="792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Default="00742ED6" w:rsidP="00742ED6">
            <w:pPr>
              <w:spacing w:after="0"/>
              <w:rPr>
                <w:sz w:val="20"/>
                <w:szCs w:val="20"/>
              </w:rPr>
            </w:pPr>
          </w:p>
          <w:p w:rsidR="00756BDC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756BDC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756BDC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6B32E8" w:rsidRPr="00BB7BA3" w:rsidRDefault="006B32E8" w:rsidP="00BB7BA3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BB7BA3">
              <w:rPr>
                <w:rFonts w:ascii="Times New Roman" w:eastAsia="Calibri" w:hAnsi="Times New Roman" w:cs="Times New Roman"/>
                <w:lang w:eastAsia="it-IT"/>
              </w:rPr>
              <w:t>Individuare ed organizzare sistemi di contabilità secondo criteri attuali</w:t>
            </w:r>
          </w:p>
          <w:p w:rsidR="00756BDC" w:rsidRPr="006B32E8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6B32E8" w:rsidRPr="00BB7BA3" w:rsidRDefault="00D45123" w:rsidP="00BB7BA3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>
              <w:rPr>
                <w:rFonts w:ascii="Times New Roman" w:eastAsia="Calibri" w:hAnsi="Times New Roman" w:cs="Times New Roman"/>
                <w:lang w:eastAsia="it-IT"/>
              </w:rPr>
              <w:t>D</w:t>
            </w:r>
            <w:r w:rsidR="006B32E8" w:rsidRPr="00BB7BA3">
              <w:rPr>
                <w:rFonts w:ascii="Times New Roman" w:eastAsia="Calibri" w:hAnsi="Times New Roman" w:cs="Times New Roman"/>
                <w:lang w:eastAsia="it-IT"/>
              </w:rPr>
              <w:t>erivare il risultato cont</w:t>
            </w:r>
            <w:r w:rsidR="00756BDC" w:rsidRPr="00BB7BA3">
              <w:rPr>
                <w:rFonts w:ascii="Times New Roman" w:eastAsia="Calibri" w:hAnsi="Times New Roman" w:cs="Times New Roman"/>
                <w:lang w:eastAsia="it-IT"/>
              </w:rPr>
              <w:t>abile delle attività produttive</w:t>
            </w:r>
            <w:r w:rsidR="006B32E8" w:rsidRPr="00BB7BA3">
              <w:rPr>
                <w:rFonts w:ascii="Times New Roman" w:eastAsia="Calibri" w:hAnsi="Times New Roman" w:cs="Times New Roman"/>
                <w:lang w:eastAsia="it-IT"/>
              </w:rPr>
              <w:t>.</w:t>
            </w:r>
          </w:p>
          <w:p w:rsidR="006B32E8" w:rsidRPr="006B32E8" w:rsidRDefault="006B32E8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742ED6" w:rsidRPr="00BB7BA3" w:rsidRDefault="006B32E8" w:rsidP="00BB7BA3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BB7BA3">
              <w:rPr>
                <w:rFonts w:ascii="Times New Roman" w:eastAsia="Calibri" w:hAnsi="Times New Roman" w:cs="Times New Roman"/>
                <w:lang w:eastAsia="it-IT"/>
              </w:rPr>
              <w:t>Redige la documentazione richiesta.</w:t>
            </w:r>
          </w:p>
          <w:p w:rsidR="00756BDC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EA02BF" w:rsidRPr="00EA02BF" w:rsidRDefault="00EA02BF" w:rsidP="00EA02BF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EA02BF">
              <w:rPr>
                <w:rFonts w:ascii="Times New Roman" w:eastAsia="Calibri" w:hAnsi="Times New Roman" w:cs="Times New Roman"/>
                <w:lang w:eastAsia="it-IT"/>
              </w:rPr>
              <w:t>Distinguere le diverse tipologie di impresa e conduzione</w:t>
            </w:r>
          </w:p>
          <w:p w:rsidR="00EA02BF" w:rsidRPr="00EA02BF" w:rsidRDefault="00EA02BF" w:rsidP="00EA02BF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756BDC" w:rsidRDefault="00EA02BF" w:rsidP="00EA02BF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 w:rsidRPr="00EA02BF">
              <w:rPr>
                <w:rFonts w:ascii="Times New Roman" w:eastAsia="Calibri" w:hAnsi="Times New Roman" w:cs="Times New Roman"/>
                <w:lang w:eastAsia="it-IT"/>
              </w:rPr>
              <w:t>Saper descrivere l’azienda</w:t>
            </w:r>
          </w:p>
          <w:p w:rsidR="00D45123" w:rsidRPr="00D45123" w:rsidRDefault="00D45123" w:rsidP="00D45123">
            <w:pPr>
              <w:pStyle w:val="Paragrafoelenco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D45123" w:rsidRPr="00D45123" w:rsidRDefault="00D45123" w:rsidP="00D45123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  <w:r>
              <w:rPr>
                <w:rFonts w:ascii="Times New Roman" w:eastAsia="Calibri" w:hAnsi="Times New Roman" w:cs="Times New Roman"/>
                <w:lang w:eastAsia="it-IT"/>
              </w:rPr>
              <w:t>S</w:t>
            </w:r>
            <w:r w:rsidRPr="00D45123">
              <w:rPr>
                <w:rFonts w:ascii="Times New Roman" w:eastAsia="Calibri" w:hAnsi="Times New Roman" w:cs="Times New Roman"/>
                <w:lang w:eastAsia="it-IT"/>
              </w:rPr>
              <w:t>aper utilizzare gli strumenti analitici</w:t>
            </w:r>
            <w:r>
              <w:rPr>
                <w:rFonts w:ascii="Times New Roman" w:eastAsia="Calibri" w:hAnsi="Times New Roman" w:cs="Times New Roman"/>
                <w:lang w:eastAsia="it-IT"/>
              </w:rPr>
              <w:t xml:space="preserve"> </w:t>
            </w:r>
            <w:r w:rsidRPr="00D45123">
              <w:rPr>
                <w:rFonts w:ascii="Times New Roman" w:eastAsia="Calibri" w:hAnsi="Times New Roman" w:cs="Times New Roman"/>
                <w:lang w:eastAsia="it-IT"/>
              </w:rPr>
              <w:t>per elaborare bilanci aziendali</w:t>
            </w:r>
          </w:p>
          <w:p w:rsidR="00756BDC" w:rsidRDefault="00756BDC" w:rsidP="006B32E8">
            <w:pPr>
              <w:spacing w:after="0"/>
              <w:rPr>
                <w:rFonts w:ascii="Times New Roman" w:eastAsia="Calibri" w:hAnsi="Times New Roman" w:cs="Times New Roman"/>
                <w:lang w:eastAsia="it-IT"/>
              </w:rPr>
            </w:pPr>
          </w:p>
          <w:p w:rsidR="00AD4887" w:rsidRPr="00EA02BF" w:rsidRDefault="00AD4887" w:rsidP="00EA02BF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D45123" w:rsidRPr="0029378C" w:rsidTr="00502708">
        <w:trPr>
          <w:trHeight w:val="978"/>
        </w:trPr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123" w:rsidRDefault="00D45123" w:rsidP="00742ED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left w:w="108" w:type="dxa"/>
              <w:right w:w="108" w:type="dxa"/>
            </w:tcMar>
          </w:tcPr>
          <w:p w:rsidR="00D45123" w:rsidRDefault="00D45123" w:rsidP="005027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Primo quadrimestre:</w:t>
            </w:r>
            <w:r w:rsidR="009E781D">
              <w:rPr>
                <w:sz w:val="20"/>
                <w:szCs w:val="20"/>
              </w:rPr>
              <w:t xml:space="preserve"> 1-2</w:t>
            </w:r>
          </w:p>
          <w:p w:rsidR="00D45123" w:rsidRDefault="00D45123" w:rsidP="005027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Secondo quadrimestre:</w:t>
            </w:r>
            <w:r w:rsidR="009E781D">
              <w:rPr>
                <w:sz w:val="20"/>
                <w:szCs w:val="20"/>
              </w:rPr>
              <w:t xml:space="preserve"> 3-4-5-6-7</w:t>
            </w: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123" w:rsidRDefault="00D45123" w:rsidP="00742E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42ED6" w:rsidRPr="0029378C" w:rsidTr="00742ED6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Pr="0029378C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Pr="0029378C" w:rsidRDefault="00742ED6" w:rsidP="00742ED6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Studi professionali di settore</w:t>
            </w:r>
          </w:p>
        </w:tc>
      </w:tr>
      <w:tr w:rsidR="00742ED6" w:rsidRPr="0029378C" w:rsidTr="00742ED6">
        <w:trPr>
          <w:cantSplit/>
        </w:trPr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Pr="0029378C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43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Pr="0029378C" w:rsidRDefault="005C5D95" w:rsidP="00742ED6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eastAsia="Calibri" w:cs="Arial"/>
                <w:sz w:val="20"/>
                <w:szCs w:val="20"/>
                <w:lang w:eastAsia="it-IT"/>
              </w:rPr>
              <w:t>T</w:t>
            </w:r>
            <w:r w:rsidR="00742ED6"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742ED6">
              <w:rPr>
                <w:rFonts w:eastAsia="Calibri" w:cs="Calibri"/>
                <w:sz w:val="20"/>
                <w:szCs w:val="20"/>
                <w:lang w:eastAsia="it-IT"/>
              </w:rPr>
              <w:t>izzanti</w:t>
            </w:r>
          </w:p>
        </w:tc>
      </w:tr>
      <w:tr w:rsidR="00742ED6" w:rsidRPr="0029378C" w:rsidTr="0011550E">
        <w:trPr>
          <w:cantSplit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2ED6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42ED6" w:rsidRPr="0072719E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Per gli alunni che rientrano nella categ</w:t>
            </w:r>
            <w:r w:rsidR="005C5D9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oria BES il curricolo tenderà a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:</w:t>
            </w:r>
          </w:p>
          <w:p w:rsidR="00742ED6" w:rsidRPr="0072719E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42ED6" w:rsidRPr="0072719E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42ED6" w:rsidRPr="0072719E" w:rsidRDefault="00742ED6" w:rsidP="00742ED6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42ED6" w:rsidRPr="002938F6" w:rsidRDefault="00742ED6" w:rsidP="00742ED6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p w:rsidR="00F92B5C" w:rsidRDefault="00F92B5C"/>
    <w:p w:rsidR="008A4D5C" w:rsidRDefault="008A4D5C" w:rsidP="008A4D5C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62"/>
        <w:gridCol w:w="3732"/>
        <w:gridCol w:w="2444"/>
        <w:gridCol w:w="2187"/>
        <w:gridCol w:w="2952"/>
      </w:tblGrid>
      <w:tr w:rsidR="008A4D5C" w:rsidRPr="00276D53" w:rsidTr="00F812BE">
        <w:tc>
          <w:tcPr>
            <w:tcW w:w="320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</w:t>
            </w:r>
            <w:r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A4D5C" w:rsidRPr="00276D53" w:rsidRDefault="008A4D5C" w:rsidP="00F812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8A4D5C" w:rsidRPr="00276D53" w:rsidTr="00F812BE">
        <w:trPr>
          <w:trHeight w:hRule="exact" w:val="397"/>
        </w:trPr>
        <w:tc>
          <w:tcPr>
            <w:tcW w:w="1037" w:type="pct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963" w:type="pct"/>
            <w:gridSpan w:val="4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rPr>
                <w:sz w:val="24"/>
                <w:szCs w:val="24"/>
              </w:rPr>
            </w:pPr>
            <w:r w:rsidRPr="00D2348A">
              <w:rPr>
                <w:sz w:val="24"/>
                <w:szCs w:val="24"/>
              </w:rPr>
              <w:t>Spirito di iniziativa e imprenditorialità</w:t>
            </w:r>
          </w:p>
        </w:tc>
      </w:tr>
      <w:tr w:rsidR="008A4D5C" w:rsidRPr="00276D53" w:rsidTr="00F812BE">
        <w:tc>
          <w:tcPr>
            <w:tcW w:w="2344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56" w:type="pct"/>
            <w:gridSpan w:val="3"/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8A4D5C" w:rsidRPr="00276D53" w:rsidTr="00F812BE">
        <w:trPr>
          <w:trHeight w:hRule="exact" w:val="3552"/>
        </w:trPr>
        <w:tc>
          <w:tcPr>
            <w:tcW w:w="2344" w:type="pct"/>
            <w:gridSpan w:val="2"/>
          </w:tcPr>
          <w:p w:rsidR="008A4D5C" w:rsidRPr="00F65690" w:rsidRDefault="008A4D5C" w:rsidP="00F812BE">
            <w:pPr>
              <w:rPr>
                <w:sz w:val="20"/>
                <w:szCs w:val="20"/>
              </w:rPr>
            </w:pP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Distinguere le forme di impresa e identificarne le specificità. </w:t>
            </w: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</w:p>
          <w:p w:rsidR="008A4D5C" w:rsidRDefault="008A4D5C" w:rsidP="00F812BE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 xml:space="preserve">Individuare le caratteristiche produttive in atto nell’azienda e proporre la </w:t>
            </w: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12F51">
              <w:rPr>
                <w:sz w:val="20"/>
                <w:szCs w:val="20"/>
              </w:rPr>
              <w:t>migliore combinazione economica in base alla domanda del mercato di riferimento.</w:t>
            </w: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Individuare e descrivere </w:t>
            </w:r>
            <w:r w:rsidRPr="00012F51">
              <w:rPr>
                <w:sz w:val="20"/>
                <w:szCs w:val="20"/>
              </w:rPr>
              <w:t>strum</w:t>
            </w:r>
            <w:r>
              <w:rPr>
                <w:sz w:val="20"/>
                <w:szCs w:val="20"/>
              </w:rPr>
              <w:t xml:space="preserve">enti che possono fornire </w:t>
            </w:r>
            <w:r w:rsidR="00D45123">
              <w:rPr>
                <w:sz w:val="20"/>
                <w:szCs w:val="20"/>
              </w:rPr>
              <w:t xml:space="preserve">competitività </w:t>
            </w:r>
            <w:r w:rsidRPr="00012F51">
              <w:rPr>
                <w:sz w:val="20"/>
                <w:szCs w:val="20"/>
              </w:rPr>
              <w:t xml:space="preserve">alla organizzazione </w:t>
            </w:r>
            <w:proofErr w:type="gramStart"/>
            <w:r w:rsidRPr="00012F51">
              <w:rPr>
                <w:sz w:val="20"/>
                <w:szCs w:val="20"/>
              </w:rPr>
              <w:t>economica  dell’azienda</w:t>
            </w:r>
            <w:proofErr w:type="gramEnd"/>
            <w:r w:rsidRPr="00012F51">
              <w:rPr>
                <w:sz w:val="20"/>
                <w:szCs w:val="20"/>
              </w:rPr>
              <w:t>.</w:t>
            </w:r>
          </w:p>
          <w:p w:rsidR="008A4D5C" w:rsidRPr="00012F51" w:rsidRDefault="008A4D5C" w:rsidP="00F812BE">
            <w:pPr>
              <w:rPr>
                <w:sz w:val="20"/>
                <w:szCs w:val="20"/>
              </w:rPr>
            </w:pPr>
          </w:p>
          <w:p w:rsidR="008A4D5C" w:rsidRPr="00F65690" w:rsidRDefault="008A4D5C" w:rsidP="00F812BE">
            <w:pPr>
              <w:rPr>
                <w:sz w:val="20"/>
                <w:szCs w:val="20"/>
              </w:rPr>
            </w:pPr>
            <w:r w:rsidRPr="00012F51">
              <w:rPr>
                <w:sz w:val="20"/>
                <w:szCs w:val="20"/>
              </w:rPr>
              <w:t>Descrivere le possibili modalità di miglioramento della performance econo</w:t>
            </w:r>
            <w:r>
              <w:rPr>
                <w:sz w:val="20"/>
                <w:szCs w:val="20"/>
              </w:rPr>
              <w:t xml:space="preserve">mica nella realizzazione di un </w:t>
            </w:r>
            <w:r w:rsidRPr="00012F51">
              <w:rPr>
                <w:sz w:val="20"/>
                <w:szCs w:val="20"/>
              </w:rPr>
              <w:t>prodotto</w:t>
            </w:r>
          </w:p>
          <w:p w:rsidR="008A4D5C" w:rsidRPr="00F65690" w:rsidRDefault="008A4D5C" w:rsidP="00F812BE">
            <w:pPr>
              <w:rPr>
                <w:sz w:val="20"/>
                <w:szCs w:val="20"/>
              </w:rPr>
            </w:pPr>
          </w:p>
        </w:tc>
        <w:tc>
          <w:tcPr>
            <w:tcW w:w="2656" w:type="pct"/>
            <w:gridSpan w:val="3"/>
          </w:tcPr>
          <w:p w:rsidR="008A4D5C" w:rsidRPr="00F65690" w:rsidRDefault="008A4D5C" w:rsidP="00F812BE">
            <w:pPr>
              <w:rPr>
                <w:i/>
                <w:sz w:val="20"/>
                <w:szCs w:val="20"/>
              </w:rPr>
            </w:pP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Individuare, </w:t>
            </w:r>
            <w:r w:rsidRPr="00F32F18">
              <w:rPr>
                <w:i/>
                <w:sz w:val="20"/>
                <w:szCs w:val="20"/>
              </w:rPr>
              <w:t>attraverso l’ausilio dei canali disponibili, gli strumenti esterni</w:t>
            </w:r>
            <w:r>
              <w:rPr>
                <w:i/>
                <w:sz w:val="20"/>
                <w:szCs w:val="20"/>
              </w:rPr>
              <w:t xml:space="preserve"> che possono </w:t>
            </w:r>
            <w:r w:rsidRPr="00F32F18">
              <w:rPr>
                <w:i/>
                <w:sz w:val="20"/>
                <w:szCs w:val="20"/>
              </w:rPr>
              <w:t>condizionare positivamente le sc</w:t>
            </w:r>
            <w:r w:rsidR="00D45123">
              <w:rPr>
                <w:i/>
                <w:sz w:val="20"/>
                <w:szCs w:val="20"/>
              </w:rPr>
              <w:t xml:space="preserve">elte produttive di una azienda </w:t>
            </w:r>
            <w:bookmarkStart w:id="0" w:name="_GoBack"/>
            <w:bookmarkEnd w:id="0"/>
            <w:r w:rsidRPr="00F32F18">
              <w:rPr>
                <w:i/>
                <w:sz w:val="20"/>
                <w:szCs w:val="20"/>
              </w:rPr>
              <w:t>avendone definito le caratteristiche agronomiche e territoriali.</w:t>
            </w: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Analizzando un processo produttivo individuare i coefficienti economici che ne consento la valutazione.</w:t>
            </w:r>
          </w:p>
          <w:p w:rsidR="008A4D5C" w:rsidRPr="00F32F18" w:rsidRDefault="008A4D5C" w:rsidP="00F812BE">
            <w:pPr>
              <w:rPr>
                <w:i/>
                <w:sz w:val="20"/>
                <w:szCs w:val="20"/>
              </w:rPr>
            </w:pPr>
          </w:p>
          <w:p w:rsidR="008A4D5C" w:rsidRPr="00F65690" w:rsidRDefault="008A4D5C" w:rsidP="00F812BE">
            <w:pPr>
              <w:rPr>
                <w:i/>
                <w:sz w:val="20"/>
                <w:szCs w:val="20"/>
              </w:rPr>
            </w:pPr>
            <w:r w:rsidRPr="00F32F18">
              <w:rPr>
                <w:i/>
                <w:sz w:val="20"/>
                <w:szCs w:val="20"/>
              </w:rPr>
              <w:t>Considerata una azienda definita nelle sue caratteristiche produttive individuare il fattore limitante della sua crescita.</w:t>
            </w:r>
          </w:p>
        </w:tc>
      </w:tr>
    </w:tbl>
    <w:p w:rsidR="008A4D5C" w:rsidRDefault="008A4D5C" w:rsidP="008A4D5C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398"/>
        <w:gridCol w:w="2835"/>
        <w:gridCol w:w="2164"/>
        <w:gridCol w:w="954"/>
        <w:gridCol w:w="4926"/>
      </w:tblGrid>
      <w:tr w:rsidR="008A4D5C" w:rsidRPr="00276D53" w:rsidTr="00F812BE"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A4D5C" w:rsidRPr="00276D53" w:rsidRDefault="008A4D5C" w:rsidP="00F812BE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Classe III</w:t>
            </w:r>
          </w:p>
        </w:tc>
      </w:tr>
      <w:tr w:rsidR="008A4D5C" w:rsidRPr="00276D53" w:rsidTr="00F812BE">
        <w:tc>
          <w:tcPr>
            <w:tcW w:w="5000" w:type="pct"/>
            <w:gridSpan w:val="5"/>
          </w:tcPr>
          <w:p w:rsidR="008A4D5C" w:rsidRPr="00276D53" w:rsidRDefault="008A4D5C" w:rsidP="00F812BE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4A557A">
              <w:rPr>
                <w:b/>
                <w:i/>
              </w:rPr>
              <w:lastRenderedPageBreak/>
              <w:t>Spirito di iniziativa e imprenditorialità</w:t>
            </w:r>
          </w:p>
        </w:tc>
      </w:tr>
      <w:tr w:rsidR="008A4D5C" w:rsidRPr="00276D53" w:rsidTr="00F812BE">
        <w:tc>
          <w:tcPr>
            <w:tcW w:w="1190" w:type="pct"/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993" w:type="pct"/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758" w:type="pct"/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2059" w:type="pct"/>
            <w:gridSpan w:val="2"/>
            <w:shd w:val="clear" w:color="auto" w:fill="E2EFD9" w:themeFill="accent6" w:themeFillTint="33"/>
          </w:tcPr>
          <w:p w:rsidR="008A4D5C" w:rsidRPr="00276D53" w:rsidRDefault="008A4D5C" w:rsidP="00F812BE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8A4D5C" w:rsidRPr="00276D53" w:rsidTr="00F812BE">
        <w:trPr>
          <w:trHeight w:hRule="exact" w:val="2992"/>
        </w:trPr>
        <w:tc>
          <w:tcPr>
            <w:tcW w:w="1190" w:type="pct"/>
          </w:tcPr>
          <w:p w:rsidR="008A4D5C" w:rsidRPr="006A2440" w:rsidRDefault="008A4D5C" w:rsidP="00F812BE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Solo sotto diretta, continua e costante supervisione, riconosce l’esistenza di diverse forme di azienda e coglie</w:t>
            </w:r>
          </w:p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l’importanza dei diversi fattori della produzione</w:t>
            </w:r>
          </w:p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93" w:type="pct"/>
          </w:tcPr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1092" w:type="pct"/>
            <w:gridSpan w:val="2"/>
          </w:tcPr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autonomia descrive i possibili processi produttivi individuando il ruolo economico di ogni fattore produttivo secondo le leggi fondamentali dell’economia.</w:t>
            </w:r>
          </w:p>
        </w:tc>
        <w:tc>
          <w:tcPr>
            <w:tcW w:w="1725" w:type="pct"/>
          </w:tcPr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6A2440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8A4D5C" w:rsidRPr="006A2440" w:rsidRDefault="008A4D5C" w:rsidP="00F812BE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</w:p>
        </w:tc>
      </w:tr>
    </w:tbl>
    <w:p w:rsidR="00CF2E46" w:rsidRDefault="00CF2E46"/>
    <w:sectPr w:rsidR="00CF2E46" w:rsidSect="001155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F635A"/>
    <w:multiLevelType w:val="hybridMultilevel"/>
    <w:tmpl w:val="6FE2CD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933B0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923A26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4D22B0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A534C2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A04B8D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435C3D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7D2C8C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A925F2"/>
    <w:multiLevelType w:val="hybridMultilevel"/>
    <w:tmpl w:val="47501E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B39D8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4949FA"/>
    <w:multiLevelType w:val="hybridMultilevel"/>
    <w:tmpl w:val="6B563A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52052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BD61A22"/>
    <w:multiLevelType w:val="multilevel"/>
    <w:tmpl w:val="75C0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0E"/>
    <w:rsid w:val="00087B30"/>
    <w:rsid w:val="0011550E"/>
    <w:rsid w:val="00195906"/>
    <w:rsid w:val="003C75EC"/>
    <w:rsid w:val="005C5D95"/>
    <w:rsid w:val="006B32E8"/>
    <w:rsid w:val="006C1B97"/>
    <w:rsid w:val="00741EFC"/>
    <w:rsid w:val="00742ED6"/>
    <w:rsid w:val="00756BDC"/>
    <w:rsid w:val="008A4D5C"/>
    <w:rsid w:val="008B6287"/>
    <w:rsid w:val="009E781D"/>
    <w:rsid w:val="00A41FE7"/>
    <w:rsid w:val="00AD2632"/>
    <w:rsid w:val="00AD4887"/>
    <w:rsid w:val="00B87E9B"/>
    <w:rsid w:val="00BB7BA3"/>
    <w:rsid w:val="00BD336B"/>
    <w:rsid w:val="00CF2E46"/>
    <w:rsid w:val="00D45123"/>
    <w:rsid w:val="00DD05A4"/>
    <w:rsid w:val="00EA02BF"/>
    <w:rsid w:val="00F16AE0"/>
    <w:rsid w:val="00F9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881D"/>
  <w15:chartTrackingRefBased/>
  <w15:docId w15:val="{4EE72A7A-427F-4D79-9200-034E6ED6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50E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39"/>
    <w:rsid w:val="00115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19</cp:revision>
  <dcterms:created xsi:type="dcterms:W3CDTF">2017-10-16T12:53:00Z</dcterms:created>
  <dcterms:modified xsi:type="dcterms:W3CDTF">2017-10-20T06:16:00Z</dcterms:modified>
</cp:coreProperties>
</file>